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293" w:rsidRDefault="00F43293">
      <w:pPr>
        <w:spacing w:after="20" w:line="240" w:lineRule="exact"/>
      </w:pPr>
    </w:p>
    <w:p w:rsidR="00F43293" w:rsidRDefault="00BC46E2">
      <w:pPr>
        <w:ind w:left="2180" w:right="2200"/>
        <w:rPr>
          <w:sz w:val="2"/>
        </w:rPr>
      </w:pPr>
      <w:r>
        <w:rPr>
          <w:noProof/>
        </w:rPr>
        <w:drawing>
          <wp:inline distT="0" distB="0" distL="0" distR="0">
            <wp:extent cx="33528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293" w:rsidRDefault="00F43293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43293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p w:rsidR="00F43293" w:rsidRDefault="00F43293">
      <w:pPr>
        <w:spacing w:after="120" w:line="240" w:lineRule="exact"/>
      </w:pPr>
    </w:p>
    <w:p w:rsidR="00F43293" w:rsidRDefault="00BC46E2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4329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LOCATIONS VEHICULES</w:t>
            </w:r>
            <w:r w:rsidR="00BA11B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Marchés 25FCS121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line="240" w:lineRule="exact"/>
      </w:pPr>
    </w:p>
    <w:p w:rsidR="00F43293" w:rsidRDefault="00F43293">
      <w:pPr>
        <w:spacing w:after="40" w:line="240" w:lineRule="exact"/>
      </w:pPr>
    </w:p>
    <w:p w:rsidR="00F43293" w:rsidRDefault="00BC46E2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43293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</w:tr>
      <w:tr w:rsidR="00F43293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43293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</w:tr>
    </w:tbl>
    <w:p w:rsidR="00F43293" w:rsidRDefault="00BC46E2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43293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293" w:rsidRDefault="00BC46E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p w:rsidR="00F43293" w:rsidRDefault="00F43293">
      <w:pPr>
        <w:spacing w:after="100" w:line="240" w:lineRule="exact"/>
      </w:pPr>
    </w:p>
    <w:p w:rsidR="00F43293" w:rsidRDefault="00BC46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de Sens </w:t>
      </w:r>
    </w:p>
    <w:p w:rsidR="00F43293" w:rsidRDefault="00BC46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AVENUE PIERRE DE COUBERTIN</w:t>
      </w:r>
    </w:p>
    <w:p w:rsidR="00F43293" w:rsidRDefault="00BC46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108</w:t>
      </w:r>
    </w:p>
    <w:p w:rsidR="00F43293" w:rsidRDefault="00BC46E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89108 SENS Cedex</w:t>
      </w:r>
    </w:p>
    <w:p w:rsidR="00F43293" w:rsidRDefault="00F43293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43293">
          <w:pgSz w:w="11900" w:h="16840"/>
          <w:pgMar w:top="1134" w:right="1134" w:bottom="1134" w:left="1134" w:header="1134" w:footer="1134" w:gutter="0"/>
          <w:cols w:space="708"/>
        </w:sectPr>
      </w:pPr>
    </w:p>
    <w:p w:rsidR="00F43293" w:rsidRDefault="00F43293">
      <w:pPr>
        <w:spacing w:line="20" w:lineRule="exact"/>
        <w:rPr>
          <w:sz w:val="2"/>
        </w:rPr>
      </w:pPr>
    </w:p>
    <w:p w:rsidR="00F43293" w:rsidRDefault="00BC46E2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:rsidR="00F43293" w:rsidRDefault="00F43293">
      <w:pPr>
        <w:spacing w:after="80" w:line="240" w:lineRule="exact"/>
      </w:pPr>
    </w:p>
    <w:p w:rsidR="00B270CF" w:rsidRDefault="00BC46E2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B270CF" w:rsidRPr="006D2D58">
        <w:rPr>
          <w:rFonts w:ascii="Trebuchet MS" w:eastAsia="Trebuchet MS" w:hAnsi="Trebuchet MS" w:cs="Trebuchet MS"/>
          <w:noProof/>
          <w:color w:val="000000"/>
          <w:lang w:val="fr-FR"/>
        </w:rPr>
        <w:t>1 - Préambule : Liste des lots</w:t>
      </w:r>
      <w:r w:rsidR="00B270CF">
        <w:rPr>
          <w:noProof/>
        </w:rPr>
        <w:tab/>
      </w:r>
      <w:r w:rsidR="00B270CF">
        <w:rPr>
          <w:noProof/>
        </w:rPr>
        <w:fldChar w:fldCharType="begin"/>
      </w:r>
      <w:r w:rsidR="00B270CF">
        <w:rPr>
          <w:noProof/>
        </w:rPr>
        <w:instrText xml:space="preserve"> PAGEREF _Toc213332912 \h </w:instrText>
      </w:r>
      <w:r w:rsidR="00B270CF">
        <w:rPr>
          <w:noProof/>
        </w:rPr>
      </w:r>
      <w:r w:rsidR="00B270CF">
        <w:rPr>
          <w:noProof/>
        </w:rPr>
        <w:fldChar w:fldCharType="separate"/>
      </w:r>
      <w:r w:rsidR="00B270CF">
        <w:rPr>
          <w:noProof/>
        </w:rPr>
        <w:t>3</w:t>
      </w:r>
      <w:r w:rsidR="00B270CF">
        <w:rPr>
          <w:noProof/>
        </w:rPr>
        <w:fldChar w:fldCharType="end"/>
      </w:r>
    </w:p>
    <w:p w:rsidR="00B270CF" w:rsidRDefault="00B270C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Location utilitaire pour l’UCPA (Unité centrale de production alimentaire) - SENS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2 -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3 -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4 -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270CF" w:rsidRDefault="00B270C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4.1 -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270CF" w:rsidRDefault="00B270C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4.2 -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270CF" w:rsidRDefault="00B270CF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4.3 -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5 -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6 - Durée de l'accord-cadre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7 -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8 -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9 -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270CF" w:rsidRDefault="00B270CF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6D2D58">
        <w:rPr>
          <w:rFonts w:ascii="Trebuchet MS" w:eastAsia="Trebuchet MS" w:hAnsi="Trebuchet MS" w:cs="Trebuchet MS"/>
          <w:noProof/>
          <w:color w:val="000000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_Toc213332925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F43293" w:rsidRDefault="00BC46E2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43293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  <w:bookmarkStart w:id="0" w:name="_GoBack"/>
      <w:bookmarkEnd w:id="0"/>
    </w:p>
    <w:p w:rsidR="00F43293" w:rsidRDefault="00F43293">
      <w:pPr>
        <w:spacing w:line="20" w:lineRule="exact"/>
        <w:rPr>
          <w:sz w:val="2"/>
        </w:rPr>
      </w:pP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13332912"/>
      <w:r>
        <w:rPr>
          <w:rFonts w:ascii="Trebuchet MS" w:eastAsia="Trebuchet MS" w:hAnsi="Trebuchet MS" w:cs="Trebuchet MS"/>
          <w:color w:val="000000"/>
          <w:sz w:val="28"/>
          <w:lang w:val="fr-FR"/>
        </w:rPr>
        <w:t>1 - Préambule : Liste des lots</w:t>
      </w:r>
      <w:bookmarkEnd w:id="1"/>
    </w:p>
    <w:p w:rsidR="00510978" w:rsidRDefault="00510978" w:rsidP="00510978">
      <w:pPr>
        <w:rPr>
          <w:rFonts w:eastAsia="Trebuchet MS"/>
          <w:lang w:val="fr-FR"/>
        </w:rPr>
      </w:pPr>
    </w:p>
    <w:p w:rsidR="00510978" w:rsidRPr="00510978" w:rsidRDefault="00510978" w:rsidP="00510978">
      <w:pPr>
        <w:rPr>
          <w:rFonts w:eastAsia="Trebuchet MS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895"/>
        <w:gridCol w:w="7705"/>
      </w:tblGrid>
      <w:tr w:rsidR="00F43293" w:rsidTr="00C14C99">
        <w:trPr>
          <w:trHeight w:val="34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Location de citadines modèle économique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Location de véhicule utilitaire modèle économique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14C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Location </w:t>
            </w:r>
            <w:r w:rsidR="00C14C99" w:rsidRPr="00C14C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VSL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Location de citadines modèle haut de gamme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Location de véhicule utilitaire gros gabarit (20m3)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Location de poids lourd</w:t>
            </w:r>
          </w:p>
        </w:tc>
      </w:tr>
      <w:tr w:rsidR="00F43293" w:rsidTr="00C14C99">
        <w:trPr>
          <w:trHeight w:val="400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 w:rsidP="00C14C99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Location utilitaire transport de personnes </w:t>
            </w:r>
            <w:r w:rsidR="00BA11B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handicapés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( 3.5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T)</w:t>
            </w:r>
          </w:p>
        </w:tc>
      </w:tr>
      <w:tr w:rsidR="00C14C99" w:rsidTr="00C14C99">
        <w:trPr>
          <w:trHeight w:val="244"/>
        </w:trPr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C99" w:rsidRDefault="00C14C99" w:rsidP="0051097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</w:t>
            </w:r>
          </w:p>
        </w:tc>
        <w:tc>
          <w:tcPr>
            <w:tcW w:w="7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14C99" w:rsidRPr="00510978" w:rsidRDefault="00C14C99" w:rsidP="00510978">
            <w:pPr>
              <w:pStyle w:val="Titre2"/>
              <w:spacing w:after="240"/>
              <w:ind w:left="40"/>
              <w:jc w:val="both"/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</w:pPr>
            <w:bookmarkStart w:id="2" w:name="_Toc213332913"/>
            <w:r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Location utilitaire pour l’</w:t>
            </w:r>
            <w:r w:rsidRPr="00C14C99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>UCPA</w:t>
            </w:r>
            <w:r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 xml:space="preserve"> (Unité centrale de production alimentaire) - SENS</w:t>
            </w:r>
            <w:bookmarkEnd w:id="2"/>
            <w:r w:rsidRPr="00C14C99">
              <w:rPr>
                <w:rFonts w:ascii="Trebuchet MS" w:eastAsia="Trebuchet MS" w:hAnsi="Trebuchet MS" w:cs="Trebuchet MS"/>
                <w:b w:val="0"/>
                <w:bCs w:val="0"/>
                <w:i w:val="0"/>
                <w:iCs w:val="0"/>
                <w:color w:val="000000"/>
                <w:sz w:val="20"/>
                <w:szCs w:val="24"/>
                <w:lang w:val="fr-FR"/>
              </w:rPr>
              <w:t xml:space="preserve"> </w:t>
            </w:r>
          </w:p>
        </w:tc>
      </w:tr>
    </w:tbl>
    <w:p w:rsidR="00F43293" w:rsidRDefault="00F43293">
      <w:pPr>
        <w:sectPr w:rsidR="00F43293">
          <w:footerReference w:type="default" r:id="rId7"/>
          <w:pgSz w:w="11900" w:h="16840"/>
          <w:pgMar w:top="1134" w:right="1134" w:bottom="1126" w:left="1134" w:header="1134" w:footer="1126" w:gutter="0"/>
          <w:cols w:space="708"/>
        </w:sectPr>
      </w:pPr>
    </w:p>
    <w:p w:rsidR="00F43293" w:rsidRDefault="00F43293">
      <w:pPr>
        <w:spacing w:after="20" w:line="240" w:lineRule="exact"/>
      </w:pP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_Toc213332914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3"/>
    </w:p>
    <w:p w:rsidR="00F43293" w:rsidRDefault="00BC46E2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de Sens</w:t>
      </w:r>
    </w:p>
    <w:p w:rsidR="00F43293" w:rsidRDefault="00BC46E2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F43293" w:rsidRDefault="00BC46E2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Ordonnateur : M</w:t>
      </w:r>
      <w:r w:rsidR="00BA11B2">
        <w:rPr>
          <w:color w:val="000000"/>
          <w:lang w:val="fr-FR"/>
        </w:rPr>
        <w:t>adame Véronique ROBIN</w:t>
      </w:r>
      <w:r>
        <w:rPr>
          <w:color w:val="000000"/>
          <w:lang w:val="fr-FR"/>
        </w:rPr>
        <w:t xml:space="preserve">, </w:t>
      </w:r>
      <w:r w:rsidR="0047298E">
        <w:rPr>
          <w:color w:val="000000"/>
          <w:lang w:val="fr-FR"/>
        </w:rPr>
        <w:t>Directrice</w:t>
      </w:r>
      <w:r>
        <w:rPr>
          <w:color w:val="000000"/>
          <w:lang w:val="fr-FR"/>
        </w:rPr>
        <w:t xml:space="preserve"> de l'Etablissement</w:t>
      </w:r>
    </w:p>
    <w:p w:rsidR="00F43293" w:rsidRDefault="00BC46E2">
      <w:pPr>
        <w:pStyle w:val="ParagrapheIndent1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PAYEUR TRESORIER, Le Trésorier Payeur,</w:t>
      </w: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_Toc213332915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:rsidR="00F43293" w:rsidRDefault="00F43293">
      <w:pPr>
        <w:sectPr w:rsidR="00F43293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</w:p>
    <w:p w:rsidR="00F43293" w:rsidRDefault="00F43293">
      <w:pPr>
        <w:spacing w:line="20" w:lineRule="exact"/>
        <w:rPr>
          <w:sz w:val="2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_Toc21333291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Dispositions générales</w:t>
      </w:r>
      <w:bookmarkEnd w:id="5"/>
    </w:p>
    <w:p w:rsidR="00F43293" w:rsidRDefault="00BC46E2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_Toc21333291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6"/>
    </w:p>
    <w:p w:rsidR="00F43293" w:rsidRDefault="00BC46E2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F43293" w:rsidRDefault="00BC46E2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LOCATIONS VEHICULES</w:t>
      </w:r>
    </w:p>
    <w:p w:rsidR="00F43293" w:rsidRDefault="00F43293">
      <w:pPr>
        <w:pStyle w:val="ParagrapheIndent2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2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LOCATIONS VÉHICULES</w:t>
      </w:r>
    </w:p>
    <w:p w:rsidR="00F43293" w:rsidRDefault="00BC46E2">
      <w:pPr>
        <w:pStyle w:val="ParagrapheIndent2"/>
        <w:spacing w:after="240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510978">
        <w:rPr>
          <w:color w:val="000000"/>
          <w:lang w:val="fr-FR"/>
        </w:rPr>
        <w:t>8</w:t>
      </w:r>
      <w:r>
        <w:rPr>
          <w:color w:val="000000"/>
          <w:lang w:val="fr-FR"/>
        </w:rPr>
        <w:t xml:space="preserve"> lots.</w:t>
      </w:r>
    </w:p>
    <w:p w:rsidR="00F43293" w:rsidRDefault="00BC46E2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_Toc21333291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7"/>
    </w:p>
    <w:p w:rsidR="00F43293" w:rsidRDefault="00BC46E2">
      <w:pPr>
        <w:pStyle w:val="ParagrapheIndent2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F43293" w:rsidRDefault="00BC46E2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_Toc21333291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8"/>
    </w:p>
    <w:p w:rsidR="00F43293" w:rsidRDefault="00BC46E2">
      <w:pPr>
        <w:pStyle w:val="ParagrapheIndent2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L'accord-cadre sans minimum ni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510978" w:rsidRPr="00510978" w:rsidRDefault="00510978" w:rsidP="00510978">
      <w:pPr>
        <w:spacing w:after="287"/>
        <w:ind w:left="-5" w:right="4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510978">
        <w:rPr>
          <w:rFonts w:ascii="Trebuchet MS" w:eastAsia="Trebuchet MS" w:hAnsi="Trebuchet MS" w:cs="Trebuchet MS"/>
          <w:color w:val="000000"/>
          <w:sz w:val="20"/>
          <w:lang w:val="fr-FR"/>
        </w:rPr>
        <w:t>Le quantum de véhicule par lot révisable tous les ans à la date d’anniversaire du marché est arrêté dans le cadre de la notification du marché.</w:t>
      </w:r>
    </w:p>
    <w:p w:rsidR="00510978" w:rsidRPr="00510978" w:rsidRDefault="00510978" w:rsidP="00510978">
      <w:pPr>
        <w:rPr>
          <w:lang w:val="fr-FR"/>
        </w:rPr>
      </w:pP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13332920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9"/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:rsidR="00F43293" w:rsidRDefault="00BC46E2" w:rsidP="0047298E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Les estimations des montants totaux des prestations pour la durée de l'accord-cadre sont indiquées au règlement de la consultation.</w:t>
      </w:r>
    </w:p>
    <w:p w:rsidR="0047298E" w:rsidRPr="0047298E" w:rsidRDefault="0047298E" w:rsidP="0047298E">
      <w:pPr>
        <w:rPr>
          <w:lang w:val="fr-FR"/>
        </w:rPr>
      </w:pP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213332921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de l'accord-cadre</w:t>
      </w:r>
      <w:bookmarkEnd w:id="10"/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13332922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11"/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pour</w:t>
      </w:r>
      <w:proofErr w:type="gramEnd"/>
      <w:r>
        <w:rPr>
          <w:color w:val="000000"/>
          <w:lang w:val="fr-FR"/>
        </w:rPr>
        <w:t xml:space="preserve"> les prestations suivantes : 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43293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after="240"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213332923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12"/>
    </w:p>
    <w:p w:rsidR="00B270CF" w:rsidRDefault="00BC46E2" w:rsidP="00B270CF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B270CF" w:rsidRDefault="00B270CF" w:rsidP="00B270CF">
      <w:pPr>
        <w:pStyle w:val="ParagrapheIndent1"/>
        <w:spacing w:line="232" w:lineRule="exact"/>
        <w:ind w:left="20" w:right="20"/>
      </w:pPr>
    </w:p>
    <w:tbl>
      <w:tblPr>
        <w:tblStyle w:val="TableGrid"/>
        <w:tblW w:w="9600" w:type="dxa"/>
        <w:tblInd w:w="0" w:type="dxa"/>
        <w:tblCellMar>
          <w:top w:w="72" w:type="dxa"/>
          <w:right w:w="61" w:type="dxa"/>
        </w:tblCellMar>
        <w:tblLook w:val="04A0" w:firstRow="1" w:lastRow="0" w:firstColumn="1" w:lastColumn="0" w:noHBand="0" w:noVBand="1"/>
      </w:tblPr>
      <w:tblGrid>
        <w:gridCol w:w="1200"/>
        <w:gridCol w:w="200"/>
        <w:gridCol w:w="1040"/>
        <w:gridCol w:w="1060"/>
        <w:gridCol w:w="3100"/>
        <w:gridCol w:w="1000"/>
        <w:gridCol w:w="1000"/>
        <w:gridCol w:w="1000"/>
      </w:tblGrid>
      <w:tr w:rsidR="00B270CF" w:rsidRPr="00B270CF" w:rsidTr="00B270CF">
        <w:trPr>
          <w:trHeight w:val="520"/>
        </w:trPr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B270CF" w:rsidRPr="00B270CF" w:rsidRDefault="00B270CF">
            <w:pPr>
              <w:spacing w:line="256" w:lineRule="auto"/>
              <w:ind w:left="61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 principal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3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ind w:left="61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</w:t>
            </w:r>
          </w:p>
          <w:p w:rsidR="00B270CF" w:rsidRPr="00B270CF" w:rsidRDefault="00B270CF">
            <w:pPr>
              <w:spacing w:line="256" w:lineRule="auto"/>
              <w:ind w:left="15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ind w:left="61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</w:t>
            </w:r>
          </w:p>
          <w:p w:rsidR="00B270CF" w:rsidRPr="00B270CF" w:rsidRDefault="00B270CF">
            <w:pPr>
              <w:spacing w:line="256" w:lineRule="auto"/>
              <w:ind w:left="15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ind w:left="61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</w:t>
            </w:r>
          </w:p>
          <w:p w:rsidR="00B270CF" w:rsidRPr="00B270CF" w:rsidRDefault="00B270CF">
            <w:pPr>
              <w:spacing w:line="256" w:lineRule="auto"/>
              <w:ind w:left="15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suppl. 3</w:t>
            </w:r>
          </w:p>
        </w:tc>
      </w:tr>
      <w:tr w:rsidR="00B270CF" w:rsidRPr="00B270CF" w:rsidTr="00B270CF">
        <w:trPr>
          <w:trHeight w:val="400"/>
        </w:trPr>
        <w:tc>
          <w:tcPr>
            <w:tcW w:w="1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ind w:left="16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34100000-8</w:t>
            </w:r>
          </w:p>
        </w:tc>
        <w:tc>
          <w:tcPr>
            <w:tcW w:w="2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ind w:lef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Véhicules à moteur</w:t>
            </w:r>
          </w:p>
        </w:tc>
        <w:tc>
          <w:tcPr>
            <w:tcW w:w="3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</w:tr>
      <w:tr w:rsidR="00B270CF" w:rsidRPr="00B270CF" w:rsidTr="00B270CF">
        <w:trPr>
          <w:trHeight w:val="52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Lot(s)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</w:t>
            </w:r>
          </w:p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Principal</w:t>
            </w:r>
          </w:p>
        </w:tc>
        <w:tc>
          <w:tcPr>
            <w:tcW w:w="4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 suppl.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 suppl.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Code suppl.</w:t>
            </w:r>
          </w:p>
        </w:tc>
      </w:tr>
      <w:tr w:rsidR="00B270CF" w:rsidRPr="00B270CF" w:rsidTr="00B270CF">
        <w:trPr>
          <w:trHeight w:val="40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1 à 8</w:t>
            </w:r>
          </w:p>
        </w:tc>
        <w:tc>
          <w:tcPr>
            <w:tcW w:w="1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ind w:left="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34100000-8</w:t>
            </w:r>
          </w:p>
        </w:tc>
        <w:tc>
          <w:tcPr>
            <w:tcW w:w="4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Véhicules à moteur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70CF" w:rsidRPr="00B270CF" w:rsidRDefault="00B270CF">
            <w:pPr>
              <w:spacing w:after="160"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</w:tr>
    </w:tbl>
    <w:p w:rsidR="00B270CF" w:rsidRDefault="00B270CF" w:rsidP="00B270CF">
      <w:pPr>
        <w:spacing w:after="229"/>
        <w:ind w:left="-5" w:right="12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B270CF" w:rsidRPr="00B270CF" w:rsidRDefault="00B270CF" w:rsidP="00B270CF">
      <w:pPr>
        <w:spacing w:after="229"/>
        <w:ind w:left="-5" w:right="12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B270CF">
        <w:rPr>
          <w:rFonts w:ascii="Trebuchet MS" w:eastAsia="Trebuchet MS" w:hAnsi="Trebuchet MS" w:cs="Trebuchet MS"/>
          <w:color w:val="000000"/>
          <w:sz w:val="20"/>
          <w:lang w:val="fr-FR"/>
        </w:rPr>
        <w:t>La nomenclature interne se décompose de la façon suivante :</w:t>
      </w:r>
    </w:p>
    <w:tbl>
      <w:tblPr>
        <w:tblStyle w:val="TableGrid"/>
        <w:tblW w:w="8700" w:type="dxa"/>
        <w:tblInd w:w="500" w:type="dxa"/>
        <w:tblCellMar>
          <w:top w:w="98" w:type="dxa"/>
          <w:left w:w="44" w:type="dxa"/>
          <w:right w:w="44" w:type="dxa"/>
        </w:tblCellMar>
        <w:tblLook w:val="04A0" w:firstRow="1" w:lastRow="0" w:firstColumn="1" w:lastColumn="0" w:noHBand="0" w:noVBand="1"/>
      </w:tblPr>
      <w:tblGrid>
        <w:gridCol w:w="604"/>
        <w:gridCol w:w="1500"/>
        <w:gridCol w:w="6596"/>
      </w:tblGrid>
      <w:tr w:rsidR="00B270CF" w:rsidRPr="00B270CF" w:rsidTr="00B270CF">
        <w:trPr>
          <w:trHeight w:val="3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Lot(s)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ind w:left="83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Nomenclature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Libellé</w:t>
            </w:r>
          </w:p>
        </w:tc>
      </w:tr>
      <w:tr w:rsidR="00B270CF" w:rsidRPr="00B270CF" w:rsidTr="00B270C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1 à 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2401</w:t>
            </w:r>
          </w:p>
        </w:tc>
        <w:tc>
          <w:tcPr>
            <w:tcW w:w="6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70CF" w:rsidRPr="00B270CF" w:rsidRDefault="00B270CF">
            <w:pPr>
              <w:spacing w:line="256" w:lineRule="auto"/>
              <w:ind w:left="36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B270CF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Véhicules automobiles (accessoires et pièces détachées compris)</w:t>
            </w:r>
          </w:p>
        </w:tc>
      </w:tr>
    </w:tbl>
    <w:p w:rsidR="00B270CF" w:rsidRDefault="00B270CF" w:rsidP="00B270CF">
      <w:pPr>
        <w:pStyle w:val="ParagrapheIndent1"/>
        <w:spacing w:line="232" w:lineRule="exact"/>
        <w:ind w:left="20" w:right="20"/>
      </w:pPr>
    </w:p>
    <w:p w:rsidR="00F43293" w:rsidRDefault="00B270CF" w:rsidP="00B270CF">
      <w:pPr>
        <w:pStyle w:val="ParagrapheIndent1"/>
        <w:spacing w:line="232" w:lineRule="exact"/>
        <w:ind w:left="20" w:right="20"/>
      </w:pPr>
      <w:r>
        <w:t xml:space="preserve"> </w:t>
      </w:r>
    </w:p>
    <w:p w:rsidR="00F43293" w:rsidRDefault="00BC46E2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3" w:name="_Toc213332924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13"/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F43293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BC46E2">
      <w:pPr>
        <w:pStyle w:val="ParagrapheIndent1"/>
        <w:spacing w:after="240"/>
        <w:ind w:left="20" w:right="2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F43293" w:rsidRDefault="00BC46E2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  <w:sectPr w:rsidR="00F43293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:rsidR="00F43293" w:rsidRDefault="00F43293">
      <w:pPr>
        <w:spacing w:after="20" w:line="240" w:lineRule="exact"/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F43293" w:rsidRDefault="00F43293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:rsidR="00F43293" w:rsidRDefault="00BC46E2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3293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BC46E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3293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BC46E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3293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BC46E2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F43293" w:rsidRDefault="00BC46E2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43293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BC46E2">
      <w:pPr>
        <w:pStyle w:val="ParagrapheIndent1"/>
        <w:ind w:left="20" w:right="20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4329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:rsidR="00F43293" w:rsidRDefault="00BC46E2">
      <w:pPr>
        <w:spacing w:line="240" w:lineRule="exact"/>
      </w:pPr>
      <w:r>
        <w:t xml:space="preserve"> </w:t>
      </w: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F43293" w:rsidRDefault="00F43293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F43293" w:rsidRDefault="00BC46E2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F43293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F43293" w:rsidRDefault="00F43293">
      <w:pPr>
        <w:spacing w:line="20" w:lineRule="exact"/>
        <w:rPr>
          <w:sz w:val="2"/>
        </w:rPr>
      </w:pPr>
    </w:p>
    <w:p w:rsidR="00F43293" w:rsidRDefault="00BC46E2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_Toc213332925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4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43293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F43293" w:rsidRDefault="00BC46E2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43293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F43293" w:rsidRDefault="00F43293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  <w:tr w:rsidR="00F43293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F43293" w:rsidRDefault="00F43293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  <w:tr w:rsidR="00F43293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F43293" w:rsidRDefault="00F43293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  <w:tr w:rsidR="00F43293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F43293" w:rsidRDefault="00F43293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  <w:tr w:rsidR="00F43293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F43293" w:rsidRDefault="00BC46E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F43293" w:rsidRDefault="00F43293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  <w:tr w:rsidR="00F43293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BC46E2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293" w:rsidRDefault="00F43293"/>
        </w:tc>
      </w:tr>
    </w:tbl>
    <w:p w:rsidR="00F43293" w:rsidRDefault="00F43293"/>
    <w:sectPr w:rsidR="00F43293">
      <w:footerReference w:type="default" r:id="rId12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4FA" w:rsidRDefault="00BC46E2">
      <w:r>
        <w:separator/>
      </w:r>
    </w:p>
  </w:endnote>
  <w:endnote w:type="continuationSeparator" w:id="0">
    <w:p w:rsidR="00ED54FA" w:rsidRDefault="00BC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293" w:rsidRDefault="00F43293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3293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21FC20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293" w:rsidRDefault="00BC46E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:rsidR="00F43293" w:rsidRDefault="00BC46E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:rsidR="00F43293" w:rsidRDefault="00F43293">
    <w:pPr>
      <w:spacing w:after="260" w:line="240" w:lineRule="exact"/>
    </w:pPr>
  </w:p>
  <w:p w:rsidR="00F43293" w:rsidRDefault="00F43293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3293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21FC20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293" w:rsidRDefault="00BC46E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F43293" w:rsidRDefault="00F43293">
    <w:pPr>
      <w:spacing w:after="260" w:line="240" w:lineRule="exact"/>
    </w:pPr>
  </w:p>
  <w:p w:rsidR="00F43293" w:rsidRDefault="00F43293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3293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47298E">
            <w:rPr>
              <w:color w:val="000000"/>
              <w:lang w:val="fr-FR"/>
            </w:rPr>
            <w:t>25FCS121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293" w:rsidRDefault="00BC46E2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:rsidR="00F43293" w:rsidRDefault="00F43293">
    <w:pPr>
      <w:spacing w:after="260" w:line="240" w:lineRule="exact"/>
    </w:pPr>
  </w:p>
  <w:p w:rsidR="00F43293" w:rsidRDefault="00F43293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3293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</w:t>
          </w:r>
          <w:r w:rsidR="0047298E">
            <w:rPr>
              <w:color w:val="000000"/>
              <w:lang w:val="fr-FR"/>
            </w:rPr>
            <w:t>25FCS121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43293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</w:t>
          </w:r>
          <w:r w:rsidR="0047298E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25FCS121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43293" w:rsidRDefault="00BC46E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4FA" w:rsidRDefault="00BC46E2">
      <w:r>
        <w:separator/>
      </w:r>
    </w:p>
  </w:footnote>
  <w:footnote w:type="continuationSeparator" w:id="0">
    <w:p w:rsidR="00ED54FA" w:rsidRDefault="00BC4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293"/>
    <w:rsid w:val="0047298E"/>
    <w:rsid w:val="00510978"/>
    <w:rsid w:val="00B270CF"/>
    <w:rsid w:val="00BA11B2"/>
    <w:rsid w:val="00BC46E2"/>
    <w:rsid w:val="00C14C99"/>
    <w:rsid w:val="00ED54FA"/>
    <w:rsid w:val="00F4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EFE41E"/>
  <w15:docId w15:val="{22D29815-3F92-43DD-A727-EC90DDAA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A11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A11B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A11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A11B2"/>
    <w:rPr>
      <w:sz w:val="24"/>
      <w:szCs w:val="24"/>
    </w:rPr>
  </w:style>
  <w:style w:type="table" w:customStyle="1" w:styleId="TableGrid">
    <w:name w:val="TableGrid"/>
    <w:rsid w:val="00B270CF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1732</Words>
  <Characters>10158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RIGAUX</dc:creator>
  <cp:lastModifiedBy>Emmanuel BOS</cp:lastModifiedBy>
  <cp:revision>5</cp:revision>
  <dcterms:created xsi:type="dcterms:W3CDTF">2021-05-18T10:45:00Z</dcterms:created>
  <dcterms:modified xsi:type="dcterms:W3CDTF">2025-11-06T13:48:00Z</dcterms:modified>
</cp:coreProperties>
</file>